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В центральный районный суд г. Москвы</w:t>
      </w: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 xml:space="preserve">Истец: </w:t>
      </w:r>
      <w:r w:rsidR="000F1184">
        <w:rPr>
          <w:rFonts w:ascii="Arial" w:hAnsi="Arial" w:cs="Arial"/>
          <w:sz w:val="20"/>
          <w:szCs w:val="20"/>
        </w:rPr>
        <w:t>Сидоров С.С.</w:t>
      </w: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Ответчик:</w:t>
      </w:r>
    </w:p>
    <w:p w:rsidR="000F1184" w:rsidRDefault="000F1184" w:rsidP="000F1184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sz w:val="20"/>
          <w:szCs w:val="20"/>
        </w:rPr>
      </w:pP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Style w:val="a3"/>
          <w:rFonts w:ascii="Arial" w:hAnsi="Arial" w:cs="Arial"/>
          <w:sz w:val="20"/>
          <w:szCs w:val="20"/>
        </w:rPr>
        <w:t>Исковое заявление</w:t>
      </w: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0F1184">
        <w:rPr>
          <w:rStyle w:val="a3"/>
          <w:rFonts w:ascii="Arial" w:hAnsi="Arial" w:cs="Arial"/>
          <w:sz w:val="20"/>
          <w:szCs w:val="20"/>
        </w:rPr>
        <w:t>о восстановлении срока принятия наследства</w:t>
      </w: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31.03.201</w:t>
      </w:r>
      <w:r w:rsidR="003C302B">
        <w:rPr>
          <w:rFonts w:ascii="Arial" w:hAnsi="Arial" w:cs="Arial"/>
          <w:sz w:val="20"/>
          <w:szCs w:val="20"/>
        </w:rPr>
        <w:t>7</w:t>
      </w:r>
      <w:r w:rsidRPr="000F1184">
        <w:rPr>
          <w:rFonts w:ascii="Arial" w:hAnsi="Arial" w:cs="Arial"/>
          <w:sz w:val="20"/>
          <w:szCs w:val="20"/>
        </w:rPr>
        <w:t xml:space="preserve"> г. умер гражданин </w:t>
      </w:r>
      <w:r w:rsidR="000F1184">
        <w:rPr>
          <w:rFonts w:ascii="Arial" w:hAnsi="Arial" w:cs="Arial"/>
          <w:sz w:val="20"/>
          <w:szCs w:val="20"/>
        </w:rPr>
        <w:t>Сидоров А.А.</w:t>
      </w:r>
      <w:r w:rsidRPr="000F1184">
        <w:rPr>
          <w:rFonts w:ascii="Arial" w:hAnsi="Arial" w:cs="Arial"/>
          <w:sz w:val="20"/>
          <w:szCs w:val="20"/>
        </w:rPr>
        <w:t>, проживавший по адресу г. Москва,</w:t>
      </w:r>
      <w:r w:rsidR="000F1184">
        <w:rPr>
          <w:rFonts w:ascii="Arial" w:hAnsi="Arial" w:cs="Arial"/>
          <w:sz w:val="20"/>
          <w:szCs w:val="20"/>
        </w:rPr>
        <w:t xml:space="preserve"> ул. Киевская, д.1</w:t>
      </w:r>
      <w:r w:rsidRPr="000F1184">
        <w:rPr>
          <w:rFonts w:ascii="Arial" w:hAnsi="Arial" w:cs="Arial"/>
          <w:sz w:val="20"/>
          <w:szCs w:val="20"/>
        </w:rPr>
        <w:t>4, кв.1</w:t>
      </w:r>
      <w:r w:rsidR="000F1184">
        <w:rPr>
          <w:rFonts w:ascii="Arial" w:hAnsi="Arial" w:cs="Arial"/>
          <w:sz w:val="20"/>
          <w:szCs w:val="20"/>
        </w:rPr>
        <w:t>1</w:t>
      </w:r>
      <w:r w:rsidRPr="000F1184">
        <w:rPr>
          <w:rFonts w:ascii="Arial" w:hAnsi="Arial" w:cs="Arial"/>
          <w:sz w:val="20"/>
          <w:szCs w:val="20"/>
        </w:rPr>
        <w:t xml:space="preserve"> (указать). Факт смерти подтверждается свидетельством о смерти (реквизиты).</w:t>
      </w: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После его смерти открылось наследство в виде квартиры, расположенной по адресу г. Москва, ул. Киевская, д.</w:t>
      </w:r>
      <w:r w:rsidR="000F1184">
        <w:rPr>
          <w:rFonts w:ascii="Arial" w:hAnsi="Arial" w:cs="Arial"/>
          <w:sz w:val="20"/>
          <w:szCs w:val="20"/>
        </w:rPr>
        <w:t>1</w:t>
      </w:r>
      <w:r w:rsidRPr="000F1184">
        <w:rPr>
          <w:rFonts w:ascii="Arial" w:hAnsi="Arial" w:cs="Arial"/>
          <w:sz w:val="20"/>
          <w:szCs w:val="20"/>
        </w:rPr>
        <w:t>4, кв.1</w:t>
      </w:r>
      <w:r w:rsidR="000F1184">
        <w:rPr>
          <w:rFonts w:ascii="Arial" w:hAnsi="Arial" w:cs="Arial"/>
          <w:sz w:val="20"/>
          <w:szCs w:val="20"/>
        </w:rPr>
        <w:t>1</w:t>
      </w:r>
      <w:r w:rsidRPr="000F1184">
        <w:rPr>
          <w:rFonts w:ascii="Arial" w:hAnsi="Arial" w:cs="Arial"/>
          <w:sz w:val="20"/>
          <w:szCs w:val="20"/>
        </w:rPr>
        <w:t xml:space="preserve">, автомобиля </w:t>
      </w:r>
      <w:r w:rsidRPr="000F1184">
        <w:rPr>
          <w:rFonts w:ascii="Arial" w:hAnsi="Arial" w:cs="Arial"/>
          <w:sz w:val="20"/>
          <w:szCs w:val="20"/>
          <w:lang w:val="en-US"/>
        </w:rPr>
        <w:t>Toyota</w:t>
      </w:r>
      <w:r w:rsidRPr="000F1184">
        <w:rPr>
          <w:rFonts w:ascii="Arial" w:hAnsi="Arial" w:cs="Arial"/>
          <w:sz w:val="20"/>
          <w:szCs w:val="20"/>
        </w:rPr>
        <w:t xml:space="preserve"> </w:t>
      </w:r>
      <w:r w:rsidRPr="000F1184">
        <w:rPr>
          <w:rFonts w:ascii="Arial" w:hAnsi="Arial" w:cs="Arial"/>
          <w:sz w:val="20"/>
          <w:szCs w:val="20"/>
          <w:lang w:val="en-US"/>
        </w:rPr>
        <w:t>Supra</w:t>
      </w:r>
      <w:r w:rsidRPr="000F1184">
        <w:rPr>
          <w:rFonts w:ascii="Arial" w:hAnsi="Arial" w:cs="Arial"/>
          <w:sz w:val="20"/>
          <w:szCs w:val="20"/>
        </w:rPr>
        <w:t xml:space="preserve"> 200</w:t>
      </w:r>
      <w:r w:rsidR="000F1184">
        <w:rPr>
          <w:rFonts w:ascii="Arial" w:hAnsi="Arial" w:cs="Arial"/>
          <w:sz w:val="20"/>
          <w:szCs w:val="20"/>
        </w:rPr>
        <w:t>3</w:t>
      </w:r>
      <w:r w:rsidRPr="000F1184">
        <w:rPr>
          <w:rFonts w:ascii="Arial" w:hAnsi="Arial" w:cs="Arial"/>
          <w:sz w:val="20"/>
          <w:szCs w:val="20"/>
        </w:rPr>
        <w:t xml:space="preserve"> года выпуска, плазменного телевизора </w:t>
      </w:r>
      <w:r w:rsidRPr="000F1184">
        <w:rPr>
          <w:rFonts w:ascii="Arial" w:hAnsi="Arial" w:cs="Arial"/>
          <w:sz w:val="20"/>
          <w:szCs w:val="20"/>
          <w:lang w:val="en-US"/>
        </w:rPr>
        <w:t>LG</w:t>
      </w:r>
      <w:r w:rsidRPr="000F1184">
        <w:rPr>
          <w:rFonts w:ascii="Arial" w:hAnsi="Arial" w:cs="Arial"/>
          <w:sz w:val="20"/>
          <w:szCs w:val="20"/>
        </w:rPr>
        <w:t>-</w:t>
      </w:r>
      <w:r w:rsidRPr="000F1184">
        <w:rPr>
          <w:rFonts w:ascii="Arial" w:hAnsi="Arial" w:cs="Arial"/>
          <w:sz w:val="20"/>
          <w:szCs w:val="20"/>
          <w:lang w:val="en-US"/>
        </w:rPr>
        <w:t>E</w:t>
      </w:r>
      <w:r w:rsidRPr="000F1184">
        <w:rPr>
          <w:rFonts w:ascii="Arial" w:hAnsi="Arial" w:cs="Arial"/>
          <w:sz w:val="20"/>
          <w:szCs w:val="20"/>
        </w:rPr>
        <w:t>21</w:t>
      </w:r>
      <w:r w:rsidR="000F1184">
        <w:rPr>
          <w:rFonts w:ascii="Arial" w:hAnsi="Arial" w:cs="Arial"/>
          <w:sz w:val="20"/>
          <w:szCs w:val="20"/>
        </w:rPr>
        <w:t>1</w:t>
      </w:r>
      <w:r w:rsidRPr="000F1184">
        <w:rPr>
          <w:rFonts w:ascii="Arial" w:hAnsi="Arial" w:cs="Arial"/>
          <w:sz w:val="20"/>
          <w:szCs w:val="20"/>
          <w:lang w:val="en-US"/>
        </w:rPr>
        <w:t>S</w:t>
      </w:r>
      <w:r w:rsidRPr="000F1184">
        <w:rPr>
          <w:rFonts w:ascii="Arial" w:hAnsi="Arial" w:cs="Arial"/>
          <w:sz w:val="20"/>
          <w:szCs w:val="20"/>
        </w:rPr>
        <w:t xml:space="preserve"> и стиральной машины </w:t>
      </w:r>
      <w:r w:rsidRPr="000F1184">
        <w:rPr>
          <w:rFonts w:ascii="Arial" w:hAnsi="Arial" w:cs="Arial"/>
          <w:sz w:val="20"/>
          <w:szCs w:val="20"/>
          <w:lang w:val="en-US"/>
        </w:rPr>
        <w:t>Bosch</w:t>
      </w:r>
      <w:r w:rsidRPr="000F1184">
        <w:rPr>
          <w:rFonts w:ascii="Arial" w:hAnsi="Arial" w:cs="Arial"/>
          <w:sz w:val="20"/>
          <w:szCs w:val="20"/>
        </w:rPr>
        <w:t xml:space="preserve"> </w:t>
      </w:r>
      <w:r w:rsidRPr="000F1184">
        <w:rPr>
          <w:rFonts w:ascii="Arial" w:hAnsi="Arial" w:cs="Arial"/>
          <w:sz w:val="20"/>
          <w:szCs w:val="20"/>
          <w:lang w:val="en-US"/>
        </w:rPr>
        <w:t>SL</w:t>
      </w:r>
      <w:r w:rsidRPr="000F1184">
        <w:rPr>
          <w:rFonts w:ascii="Arial" w:hAnsi="Arial" w:cs="Arial"/>
          <w:sz w:val="20"/>
          <w:szCs w:val="20"/>
        </w:rPr>
        <w:t>21</w:t>
      </w:r>
      <w:r w:rsidR="000F1184">
        <w:rPr>
          <w:rFonts w:ascii="Arial" w:hAnsi="Arial" w:cs="Arial"/>
          <w:sz w:val="20"/>
          <w:szCs w:val="20"/>
        </w:rPr>
        <w:t>1</w:t>
      </w:r>
      <w:r w:rsidRPr="000F1184">
        <w:rPr>
          <w:rFonts w:ascii="Arial" w:hAnsi="Arial" w:cs="Arial"/>
          <w:sz w:val="20"/>
          <w:szCs w:val="20"/>
          <w:lang w:val="en-US"/>
        </w:rPr>
        <w:t>W</w:t>
      </w:r>
      <w:r w:rsidRPr="000F1184">
        <w:rPr>
          <w:rFonts w:ascii="Arial" w:hAnsi="Arial" w:cs="Arial"/>
          <w:sz w:val="20"/>
          <w:szCs w:val="20"/>
        </w:rPr>
        <w:t xml:space="preserve"> (перечислить все имущество).</w:t>
      </w: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Я являюсь наследником, так как прихожусь усопшему двоюродным братом (по завещанию, по закону – требуется указать степень родства).</w:t>
      </w: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В установленный законом срок, я не обратился в нотариальные органы за принятием наследства по следующей причине (указать причину с учетом формулировки ст. 1155 ГК РФ, привести подтверждение уважительности данных причин).</w:t>
      </w: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В соответствии со ст. 1155 ГК РФ по заявлению наследника, пропустившего срок, установленный для принятия наследства (ст. 1154 ГК РФ),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10.02.201</w:t>
      </w:r>
      <w:r w:rsidR="003C302B">
        <w:rPr>
          <w:rFonts w:ascii="Arial" w:hAnsi="Arial" w:cs="Arial"/>
          <w:sz w:val="20"/>
          <w:szCs w:val="20"/>
        </w:rPr>
        <w:t>8</w:t>
      </w:r>
      <w:r w:rsidRPr="000F1184">
        <w:rPr>
          <w:rFonts w:ascii="Arial" w:hAnsi="Arial" w:cs="Arial"/>
          <w:sz w:val="20"/>
          <w:szCs w:val="20"/>
        </w:rPr>
        <w:t xml:space="preserve"> я обратился за принятием наследства к нотариусу </w:t>
      </w:r>
      <w:r w:rsidR="003C302B">
        <w:rPr>
          <w:rFonts w:ascii="Arial" w:hAnsi="Arial" w:cs="Arial"/>
          <w:sz w:val="20"/>
          <w:szCs w:val="20"/>
        </w:rPr>
        <w:t>Петрову Петру Петровичу</w:t>
      </w:r>
      <w:r w:rsidRPr="000F1184">
        <w:rPr>
          <w:rFonts w:ascii="Arial" w:hAnsi="Arial" w:cs="Arial"/>
          <w:sz w:val="20"/>
          <w:szCs w:val="20"/>
        </w:rPr>
        <w:t xml:space="preserve"> (Ф.И.О.), который отказал мне в связи с пропуском срока на принятие наследства.</w:t>
      </w: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(Следует указать дополнительные обстоятельства, например</w:t>
      </w:r>
      <w:r w:rsidR="0075306A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0F1184">
        <w:rPr>
          <w:rFonts w:ascii="Arial" w:hAnsi="Arial" w:cs="Arial"/>
          <w:sz w:val="20"/>
          <w:szCs w:val="20"/>
        </w:rPr>
        <w:t xml:space="preserve"> суть переговоров с наследниками, принявшими наследство, и прочее по усмотрению истца.)</w:t>
      </w: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На основании изложенного в соответствии со ст. 1155 ГК РФ</w:t>
      </w: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ПРОШУ:</w:t>
      </w: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 xml:space="preserve">Восстановить срок для принятия наследства после смерти гражданина </w:t>
      </w:r>
      <w:r w:rsidR="003C302B">
        <w:rPr>
          <w:rFonts w:ascii="Arial" w:hAnsi="Arial" w:cs="Arial"/>
          <w:sz w:val="20"/>
          <w:szCs w:val="20"/>
        </w:rPr>
        <w:t>Сидорова А.А</w:t>
      </w:r>
      <w:r w:rsidRPr="000F1184">
        <w:rPr>
          <w:rFonts w:ascii="Arial" w:hAnsi="Arial" w:cs="Arial"/>
          <w:sz w:val="20"/>
          <w:szCs w:val="20"/>
        </w:rPr>
        <w:t>. (Ф.И.О.), проживавшего по адресу г. Москва, ул. Киевская, д.</w:t>
      </w:r>
      <w:r w:rsidR="003C302B">
        <w:rPr>
          <w:rFonts w:ascii="Arial" w:hAnsi="Arial" w:cs="Arial"/>
          <w:sz w:val="20"/>
          <w:szCs w:val="20"/>
        </w:rPr>
        <w:t>1</w:t>
      </w:r>
      <w:r w:rsidRPr="000F1184">
        <w:rPr>
          <w:rFonts w:ascii="Arial" w:hAnsi="Arial" w:cs="Arial"/>
          <w:sz w:val="20"/>
          <w:szCs w:val="20"/>
        </w:rPr>
        <w:t>4, кв.1</w:t>
      </w:r>
      <w:r w:rsidR="003C302B">
        <w:rPr>
          <w:rFonts w:ascii="Arial" w:hAnsi="Arial" w:cs="Arial"/>
          <w:sz w:val="20"/>
          <w:szCs w:val="20"/>
        </w:rPr>
        <w:t>1</w:t>
      </w:r>
      <w:r w:rsidRPr="000F1184">
        <w:rPr>
          <w:rFonts w:ascii="Arial" w:hAnsi="Arial" w:cs="Arial"/>
          <w:sz w:val="20"/>
          <w:szCs w:val="20"/>
        </w:rPr>
        <w:t xml:space="preserve"> (указать), скончавшегося 31.03.201</w:t>
      </w:r>
      <w:r w:rsidR="003C302B">
        <w:rPr>
          <w:rFonts w:ascii="Arial" w:hAnsi="Arial" w:cs="Arial"/>
          <w:sz w:val="20"/>
          <w:szCs w:val="20"/>
        </w:rPr>
        <w:t>7</w:t>
      </w:r>
      <w:r w:rsidRPr="000F1184">
        <w:rPr>
          <w:rFonts w:ascii="Arial" w:hAnsi="Arial" w:cs="Arial"/>
          <w:sz w:val="20"/>
          <w:szCs w:val="20"/>
        </w:rPr>
        <w:t xml:space="preserve"> г. (указать дату).</w:t>
      </w:r>
    </w:p>
    <w:p w:rsidR="00E42720" w:rsidRPr="000F1184" w:rsidRDefault="00E42720" w:rsidP="000F1184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Приложения:</w:t>
      </w:r>
    </w:p>
    <w:p w:rsidR="00E42720" w:rsidRPr="000F1184" w:rsidRDefault="00E42720" w:rsidP="000F1184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Копии заявлений по числу лиц, участвующих в деле;</w:t>
      </w:r>
    </w:p>
    <w:p w:rsidR="00E42720" w:rsidRPr="000F1184" w:rsidRDefault="00E42720" w:rsidP="000F1184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Копия свидетельства о смерти наследодателя;</w:t>
      </w:r>
    </w:p>
    <w:p w:rsidR="00E42720" w:rsidRPr="000F1184" w:rsidRDefault="00E42720" w:rsidP="000F1184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Документы, подтверждающие право на наследство;</w:t>
      </w:r>
    </w:p>
    <w:p w:rsidR="00E42720" w:rsidRPr="000F1184" w:rsidRDefault="00E42720" w:rsidP="000F1184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Отказ нотариуса;</w:t>
      </w:r>
    </w:p>
    <w:p w:rsidR="00E42720" w:rsidRPr="000F1184" w:rsidRDefault="00E42720" w:rsidP="000F1184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>Документы, подтверждающие уплату госпошлины (рассчитывается, как при подаче искового заявления имущественного характера, подлежащего оценке (</w:t>
      </w:r>
      <w:proofErr w:type="spellStart"/>
      <w:r w:rsidRPr="000F1184">
        <w:rPr>
          <w:rFonts w:ascii="Arial" w:hAnsi="Arial" w:cs="Arial"/>
          <w:sz w:val="20"/>
          <w:szCs w:val="20"/>
        </w:rPr>
        <w:t>пп</w:t>
      </w:r>
      <w:proofErr w:type="spellEnd"/>
      <w:r w:rsidRPr="000F1184">
        <w:rPr>
          <w:rFonts w:ascii="Arial" w:hAnsi="Arial" w:cs="Arial"/>
          <w:sz w:val="20"/>
          <w:szCs w:val="20"/>
        </w:rPr>
        <w:t>. 1 п. 1 ст. 333.19 НК РФ).</w:t>
      </w:r>
    </w:p>
    <w:p w:rsidR="00E42720" w:rsidRPr="000F1184" w:rsidRDefault="00E42720" w:rsidP="000F1184">
      <w:pPr>
        <w:jc w:val="both"/>
        <w:rPr>
          <w:rFonts w:ascii="Arial" w:hAnsi="Arial" w:cs="Arial"/>
          <w:sz w:val="20"/>
          <w:szCs w:val="20"/>
        </w:rPr>
      </w:pPr>
      <w:r w:rsidRPr="000F1184">
        <w:rPr>
          <w:rFonts w:ascii="Arial" w:hAnsi="Arial" w:cs="Arial"/>
          <w:sz w:val="20"/>
          <w:szCs w:val="20"/>
        </w:rPr>
        <w:t xml:space="preserve">«29» </w:t>
      </w:r>
      <w:r w:rsidR="003C302B">
        <w:rPr>
          <w:rFonts w:ascii="Arial" w:hAnsi="Arial" w:cs="Arial"/>
          <w:sz w:val="20"/>
          <w:szCs w:val="20"/>
        </w:rPr>
        <w:t>марта</w:t>
      </w:r>
      <w:r w:rsidRPr="000F1184">
        <w:rPr>
          <w:rFonts w:ascii="Arial" w:hAnsi="Arial" w:cs="Arial"/>
          <w:sz w:val="20"/>
          <w:szCs w:val="20"/>
        </w:rPr>
        <w:t xml:space="preserve"> 201</w:t>
      </w:r>
      <w:r w:rsidR="003C302B">
        <w:rPr>
          <w:rFonts w:ascii="Arial" w:hAnsi="Arial" w:cs="Arial"/>
          <w:sz w:val="20"/>
          <w:szCs w:val="20"/>
        </w:rPr>
        <w:t>8</w:t>
      </w:r>
      <w:r w:rsidRPr="000F1184">
        <w:rPr>
          <w:rFonts w:ascii="Arial" w:hAnsi="Arial" w:cs="Arial"/>
          <w:sz w:val="20"/>
          <w:szCs w:val="20"/>
        </w:rPr>
        <w:t xml:space="preserve"> г.  ____________</w:t>
      </w:r>
      <w:r w:rsidR="003C302B">
        <w:rPr>
          <w:rFonts w:ascii="Arial" w:hAnsi="Arial" w:cs="Arial"/>
          <w:sz w:val="20"/>
          <w:szCs w:val="20"/>
        </w:rPr>
        <w:t>Сидоров С.С.</w:t>
      </w:r>
      <w:r w:rsidRPr="000F1184">
        <w:rPr>
          <w:rFonts w:ascii="Arial" w:hAnsi="Arial" w:cs="Arial"/>
          <w:sz w:val="20"/>
          <w:szCs w:val="20"/>
        </w:rPr>
        <w:t xml:space="preserve">  </w:t>
      </w:r>
    </w:p>
    <w:p w:rsidR="00E41189" w:rsidRPr="000F1184" w:rsidRDefault="00E41189" w:rsidP="000F1184">
      <w:pPr>
        <w:jc w:val="both"/>
        <w:rPr>
          <w:rFonts w:ascii="Arial" w:hAnsi="Arial" w:cs="Arial"/>
          <w:sz w:val="20"/>
          <w:szCs w:val="20"/>
        </w:rPr>
      </w:pPr>
    </w:p>
    <w:sectPr w:rsidR="00E41189" w:rsidRPr="000F1184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A27"/>
    <w:multiLevelType w:val="hybridMultilevel"/>
    <w:tmpl w:val="089A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20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84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02B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6A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AA0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720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0C3EE-3E45-46FD-8437-AB96C9D8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2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2720"/>
    <w:rPr>
      <w:rFonts w:cs="Times New Roman"/>
      <w:b/>
      <w:bCs/>
    </w:rPr>
  </w:style>
  <w:style w:type="paragraph" w:styleId="a4">
    <w:name w:val="Normal (Web)"/>
    <w:basedOn w:val="a"/>
    <w:unhideWhenUsed/>
    <w:rsid w:val="00E427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2081</Characters>
  <Application>Microsoft Office Word</Application>
  <DocSecurity>0</DocSecurity>
  <Lines>52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Михаил Владимирович</cp:lastModifiedBy>
  <cp:revision>5</cp:revision>
  <dcterms:created xsi:type="dcterms:W3CDTF">2018-04-18T19:00:00Z</dcterms:created>
  <dcterms:modified xsi:type="dcterms:W3CDTF">2018-04-18T19:04:00Z</dcterms:modified>
</cp:coreProperties>
</file>